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84C0" w14:textId="7FF795B6" w:rsidR="00AA5CDC" w:rsidRDefault="00EC5BED" w:rsidP="00642A20">
      <w:pPr>
        <w:jc w:val="center"/>
      </w:pPr>
      <w:r>
        <w:rPr>
          <w:noProof/>
        </w:rPr>
        <w:drawing>
          <wp:inline distT="0" distB="0" distL="0" distR="0" wp14:anchorId="0EEE21CA" wp14:editId="6092EF6A">
            <wp:extent cx="26098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904F" w14:textId="77777777" w:rsidR="004D421E" w:rsidRDefault="004D421E">
      <w:pPr>
        <w:rPr>
          <w:color w:val="4472C4" w:themeColor="accent1"/>
        </w:rPr>
      </w:pPr>
    </w:p>
    <w:p w14:paraId="58377003" w14:textId="4533F6F9" w:rsidR="00EC5BED" w:rsidRPr="004D421E" w:rsidRDefault="00EC5BED" w:rsidP="004D421E">
      <w:pPr>
        <w:jc w:val="center"/>
        <w:rPr>
          <w:color w:val="4472C4" w:themeColor="accent1"/>
          <w:sz w:val="28"/>
          <w:szCs w:val="28"/>
        </w:rPr>
      </w:pPr>
      <w:r w:rsidRPr="004D421E">
        <w:rPr>
          <w:color w:val="4472C4" w:themeColor="accent1"/>
          <w:sz w:val="28"/>
          <w:szCs w:val="28"/>
        </w:rPr>
        <w:t>Dorset &amp; Wiltshire Archery Association</w:t>
      </w:r>
    </w:p>
    <w:p w14:paraId="250E489E" w14:textId="0C91F5F7" w:rsidR="004D421E" w:rsidRPr="004D421E" w:rsidRDefault="00EC5BED" w:rsidP="00BB6B34">
      <w:pPr>
        <w:jc w:val="center"/>
        <w:rPr>
          <w:color w:val="4472C4" w:themeColor="accent1"/>
          <w:sz w:val="28"/>
          <w:szCs w:val="28"/>
        </w:rPr>
      </w:pPr>
      <w:r w:rsidRPr="004D421E">
        <w:rPr>
          <w:color w:val="4472C4" w:themeColor="accent1"/>
          <w:sz w:val="28"/>
          <w:szCs w:val="28"/>
        </w:rPr>
        <w:t>2021-2022 AGM AGENDA</w:t>
      </w:r>
    </w:p>
    <w:p w14:paraId="6B25CB25" w14:textId="25B776BD" w:rsidR="00EC5BED" w:rsidRPr="004D421E" w:rsidRDefault="00EC5BED">
      <w:pPr>
        <w:rPr>
          <w:color w:val="4472C4" w:themeColor="accent1"/>
        </w:rPr>
      </w:pPr>
      <w:r w:rsidRPr="004D421E">
        <w:rPr>
          <w:color w:val="4472C4" w:themeColor="accent1"/>
        </w:rPr>
        <w:t>Please may I ask that you bring this agenda to the attention of your club members.</w:t>
      </w:r>
    </w:p>
    <w:p w14:paraId="0A530A34" w14:textId="30048F78" w:rsidR="00EC5BED" w:rsidRDefault="00EC5BED">
      <w:pPr>
        <w:rPr>
          <w:b/>
          <w:bCs/>
          <w:color w:val="4472C4" w:themeColor="accent1"/>
        </w:rPr>
      </w:pPr>
      <w:r w:rsidRPr="004D421E">
        <w:rPr>
          <w:color w:val="4472C4" w:themeColor="accent1"/>
        </w:rPr>
        <w:t>The 2021-2022 Annual General Meeting of The Association will be held on Sunday 23</w:t>
      </w:r>
      <w:r w:rsidRPr="004D421E">
        <w:rPr>
          <w:color w:val="4472C4" w:themeColor="accent1"/>
          <w:vertAlign w:val="superscript"/>
        </w:rPr>
        <w:t>rd</w:t>
      </w:r>
      <w:r w:rsidRPr="004D421E">
        <w:rPr>
          <w:color w:val="4472C4" w:themeColor="accent1"/>
        </w:rPr>
        <w:t xml:space="preserve"> October 2022 starting at 1pm.  This will be held at </w:t>
      </w:r>
      <w:r w:rsidRPr="004D421E">
        <w:rPr>
          <w:b/>
          <w:bCs/>
          <w:color w:val="4472C4" w:themeColor="accent1"/>
        </w:rPr>
        <w:t>Tesco Extra, The Bourne Centre, Southampton Road, Salisbury Wiltshire SN1 2NY.</w:t>
      </w:r>
    </w:p>
    <w:p w14:paraId="3A00BFAB" w14:textId="77777777" w:rsidR="004D421E" w:rsidRPr="004D421E" w:rsidRDefault="004D421E">
      <w:pPr>
        <w:rPr>
          <w:b/>
          <w:bCs/>
          <w:color w:val="4472C4" w:themeColor="accent1"/>
        </w:rPr>
      </w:pPr>
    </w:p>
    <w:p w14:paraId="3E529F9F" w14:textId="27FD4DB4" w:rsidR="00EC5BED" w:rsidRPr="004D421E" w:rsidRDefault="00EC5BED">
      <w:pPr>
        <w:rPr>
          <w:b/>
          <w:bCs/>
          <w:color w:val="4472C4" w:themeColor="accent1"/>
        </w:rPr>
      </w:pPr>
      <w:r w:rsidRPr="004D421E">
        <w:rPr>
          <w:b/>
          <w:bCs/>
          <w:color w:val="4472C4" w:themeColor="accent1"/>
        </w:rPr>
        <w:t>AGENDA</w:t>
      </w:r>
    </w:p>
    <w:p w14:paraId="3B9ABAB2" w14:textId="2B7BC6FE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Apologies for absence</w:t>
      </w:r>
    </w:p>
    <w:p w14:paraId="468DCD9F" w14:textId="684AFEAF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Minutes of the previous meeting – AGM - 15</w:t>
      </w:r>
      <w:r w:rsidRPr="004D421E">
        <w:rPr>
          <w:color w:val="4472C4" w:themeColor="accent1"/>
          <w:vertAlign w:val="superscript"/>
        </w:rPr>
        <w:t>th</w:t>
      </w:r>
      <w:r w:rsidRPr="004D421E">
        <w:rPr>
          <w:color w:val="4472C4" w:themeColor="accent1"/>
        </w:rPr>
        <w:t xml:space="preserve"> August 2021 EGM – 6</w:t>
      </w:r>
      <w:r w:rsidRPr="004D421E">
        <w:rPr>
          <w:color w:val="4472C4" w:themeColor="accent1"/>
          <w:vertAlign w:val="superscript"/>
        </w:rPr>
        <w:t>th</w:t>
      </w:r>
      <w:r w:rsidRPr="004D421E">
        <w:rPr>
          <w:color w:val="4472C4" w:themeColor="accent1"/>
        </w:rPr>
        <w:t xml:space="preserve"> April 2022</w:t>
      </w:r>
    </w:p>
    <w:p w14:paraId="201978D0" w14:textId="2B00202B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Matters arising from the minutes</w:t>
      </w:r>
    </w:p>
    <w:p w14:paraId="3EDED428" w14:textId="22CBCA5A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Presidents address – Vacant Post</w:t>
      </w:r>
    </w:p>
    <w:p w14:paraId="7F1EAE57" w14:textId="3E2FBDE8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Chair’s Report</w:t>
      </w:r>
    </w:p>
    <w:p w14:paraId="64CFA7C2" w14:textId="41FEAFBD" w:rsidR="001A6CA5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Hon. Treasurer’s report and presentation of audited accounts for the year 2021-22</w:t>
      </w:r>
    </w:p>
    <w:p w14:paraId="62A8B263" w14:textId="61C73C08" w:rsidR="00A55101" w:rsidRPr="004D421E" w:rsidRDefault="00A55101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>Secretary</w:t>
      </w:r>
      <w:r w:rsidR="00A22F84">
        <w:rPr>
          <w:color w:val="4472C4" w:themeColor="accent1"/>
        </w:rPr>
        <w:t>’s Report</w:t>
      </w:r>
    </w:p>
    <w:p w14:paraId="4CFA135F" w14:textId="3F9B50F6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Election of Officers</w:t>
      </w:r>
    </w:p>
    <w:p w14:paraId="447DBD17" w14:textId="2078B13B" w:rsidR="001A6CA5" w:rsidRPr="004D421E" w:rsidRDefault="001A6CA5" w:rsidP="001A6CA5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4D421E">
        <w:rPr>
          <w:color w:val="4472C4" w:themeColor="accent1"/>
        </w:rPr>
        <w:t>AOB</w:t>
      </w:r>
    </w:p>
    <w:p w14:paraId="440E79D2" w14:textId="77777777" w:rsidR="004D421E" w:rsidRDefault="004D421E" w:rsidP="001A6CA5">
      <w:pPr>
        <w:rPr>
          <w:color w:val="4472C4" w:themeColor="accent1"/>
        </w:rPr>
      </w:pPr>
    </w:p>
    <w:p w14:paraId="717A2C25" w14:textId="46D41140" w:rsidR="004D421E" w:rsidRDefault="001A6CA5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To Elect the Officers of The Association:</w:t>
      </w:r>
    </w:p>
    <w:p w14:paraId="50A69A6B" w14:textId="77777777" w:rsidR="00642A20" w:rsidRPr="004D421E" w:rsidRDefault="00642A20" w:rsidP="001A6CA5">
      <w:pPr>
        <w:rPr>
          <w:color w:val="4472C4" w:themeColor="accent1"/>
        </w:rPr>
      </w:pPr>
    </w:p>
    <w:p w14:paraId="1D1F7B7A" w14:textId="5D1D7893" w:rsidR="001A6CA5" w:rsidRPr="004D421E" w:rsidRDefault="001A6CA5" w:rsidP="001A6CA5">
      <w:pPr>
        <w:rPr>
          <w:b/>
          <w:bCs/>
          <w:color w:val="4472C4" w:themeColor="accent1"/>
        </w:rPr>
      </w:pPr>
      <w:r w:rsidRPr="004D421E">
        <w:rPr>
          <w:b/>
          <w:bCs/>
          <w:color w:val="4472C4" w:themeColor="accent1"/>
        </w:rPr>
        <w:t>Position                         Present holder</w:t>
      </w:r>
    </w:p>
    <w:p w14:paraId="27A1619A" w14:textId="6585FF6F" w:rsidR="001A6CA5" w:rsidRPr="004D421E" w:rsidRDefault="001A6CA5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 xml:space="preserve">Chair                             </w:t>
      </w:r>
      <w:r w:rsidR="004D421E" w:rsidRPr="004D421E">
        <w:rPr>
          <w:color w:val="4472C4" w:themeColor="accent1"/>
        </w:rPr>
        <w:t xml:space="preserve"> </w:t>
      </w:r>
      <w:r w:rsidRPr="004D421E">
        <w:rPr>
          <w:color w:val="4472C4" w:themeColor="accent1"/>
        </w:rPr>
        <w:t xml:space="preserve"> Gloria Mead</w:t>
      </w:r>
    </w:p>
    <w:p w14:paraId="699B214A" w14:textId="60A536D7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Hon. Secretary              Jane Prior</w:t>
      </w:r>
    </w:p>
    <w:p w14:paraId="10394400" w14:textId="3D35B710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Hon. Treasurer             Tony Newland</w:t>
      </w:r>
    </w:p>
    <w:p w14:paraId="16E5D913" w14:textId="50BCBC4D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Equipment Officer       John Prior</w:t>
      </w:r>
    </w:p>
    <w:p w14:paraId="46CF3F5B" w14:textId="14293102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CCO                                Kay Hobbs</w:t>
      </w:r>
    </w:p>
    <w:p w14:paraId="0B49CAE2" w14:textId="6FDDBE98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Records Officer            Jill Newland</w:t>
      </w:r>
    </w:p>
    <w:p w14:paraId="4FF92959" w14:textId="6C108365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Judges Liaison              Nick Nicolson and Jane Cottee</w:t>
      </w:r>
    </w:p>
    <w:p w14:paraId="508DB027" w14:textId="21D09A34" w:rsid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 xml:space="preserve">Senior Team </w:t>
      </w:r>
      <w:proofErr w:type="spellStart"/>
      <w:r w:rsidRPr="004D421E">
        <w:rPr>
          <w:color w:val="4472C4" w:themeColor="accent1"/>
        </w:rPr>
        <w:t>Mgr</w:t>
      </w:r>
      <w:proofErr w:type="spellEnd"/>
      <w:r w:rsidRPr="004D421E">
        <w:rPr>
          <w:color w:val="4472C4" w:themeColor="accent1"/>
        </w:rPr>
        <w:t xml:space="preserve">         Victoria Burden</w:t>
      </w:r>
    </w:p>
    <w:p w14:paraId="5AB88CD6" w14:textId="53E46FC8" w:rsidR="00784D83" w:rsidRPr="004D421E" w:rsidRDefault="00784D83" w:rsidP="001A6CA5">
      <w:pPr>
        <w:rPr>
          <w:color w:val="4472C4" w:themeColor="accent1"/>
        </w:rPr>
      </w:pPr>
      <w:r>
        <w:rPr>
          <w:color w:val="4472C4" w:themeColor="accent1"/>
        </w:rPr>
        <w:t xml:space="preserve">Junior Team </w:t>
      </w:r>
      <w:proofErr w:type="spellStart"/>
      <w:r>
        <w:rPr>
          <w:color w:val="4472C4" w:themeColor="accent1"/>
        </w:rPr>
        <w:t>Mgr</w:t>
      </w:r>
      <w:proofErr w:type="spellEnd"/>
      <w:r>
        <w:rPr>
          <w:color w:val="4472C4" w:themeColor="accent1"/>
        </w:rPr>
        <w:t xml:space="preserve">          Vacant</w:t>
      </w:r>
    </w:p>
    <w:p w14:paraId="47401F09" w14:textId="58066C10" w:rsidR="004D421E" w:rsidRPr="004D421E" w:rsidRDefault="00E070E7" w:rsidP="001A6CA5">
      <w:pPr>
        <w:rPr>
          <w:color w:val="4472C4" w:themeColor="accent1"/>
        </w:rPr>
      </w:pPr>
      <w:r>
        <w:rPr>
          <w:color w:val="4472C4" w:themeColor="accent1"/>
        </w:rPr>
        <w:t xml:space="preserve">County </w:t>
      </w:r>
      <w:r w:rsidR="009B7B62">
        <w:rPr>
          <w:color w:val="4472C4" w:themeColor="accent1"/>
        </w:rPr>
        <w:t>Safeguarding</w:t>
      </w:r>
      <w:r w:rsidR="004D421E" w:rsidRPr="004D421E">
        <w:rPr>
          <w:color w:val="4472C4" w:themeColor="accent1"/>
        </w:rPr>
        <w:t xml:space="preserve"> Officer   Paul Burden</w:t>
      </w:r>
    </w:p>
    <w:p w14:paraId="4DE48E1C" w14:textId="5B482F3C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Reps to GWAS              Paul Burden/Victoria Burden</w:t>
      </w:r>
    </w:p>
    <w:p w14:paraId="7B48F187" w14:textId="3D2BF888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>Webmaster                   Vacant</w:t>
      </w:r>
    </w:p>
    <w:p w14:paraId="5AEA3FB0" w14:textId="63912C71" w:rsidR="004D421E" w:rsidRPr="004D421E" w:rsidRDefault="009B7B62" w:rsidP="001A6CA5">
      <w:pPr>
        <w:rPr>
          <w:color w:val="4472C4" w:themeColor="accent1"/>
        </w:rPr>
      </w:pPr>
      <w:r>
        <w:rPr>
          <w:color w:val="4472C4" w:themeColor="accent1"/>
        </w:rPr>
        <w:t>Disability</w:t>
      </w:r>
      <w:r w:rsidR="004D421E" w:rsidRPr="004D421E">
        <w:rPr>
          <w:color w:val="4472C4" w:themeColor="accent1"/>
        </w:rPr>
        <w:t xml:space="preserve"> Officer          Janice Reynolds</w:t>
      </w:r>
    </w:p>
    <w:p w14:paraId="12CF93C1" w14:textId="40640098" w:rsidR="004D421E" w:rsidRPr="004D421E" w:rsidRDefault="004D421E" w:rsidP="001A6CA5">
      <w:pPr>
        <w:rPr>
          <w:color w:val="4472C4" w:themeColor="accent1"/>
        </w:rPr>
      </w:pPr>
    </w:p>
    <w:p w14:paraId="5777AADF" w14:textId="03CCFF3C" w:rsidR="004D421E" w:rsidRPr="004D421E" w:rsidRDefault="004D421E" w:rsidP="001A6CA5">
      <w:pPr>
        <w:rPr>
          <w:color w:val="4472C4" w:themeColor="accent1"/>
        </w:rPr>
      </w:pPr>
      <w:r w:rsidRPr="004D421E">
        <w:rPr>
          <w:color w:val="4472C4" w:themeColor="accent1"/>
        </w:rPr>
        <w:t xml:space="preserve">Any matters for inclusion in AOB must be submitted to </w:t>
      </w:r>
      <w:hyperlink r:id="rId8" w:history="1">
        <w:r w:rsidRPr="004D421E">
          <w:rPr>
            <w:rStyle w:val="Hyperlink"/>
            <w:color w:val="4472C4" w:themeColor="accent1"/>
          </w:rPr>
          <w:t>janeprior1511@gmail.com</w:t>
        </w:r>
      </w:hyperlink>
      <w:r w:rsidRPr="004D421E">
        <w:rPr>
          <w:color w:val="4472C4" w:themeColor="accent1"/>
        </w:rPr>
        <w:t xml:space="preserve"> prior to the meeting and time permitting all points will be covered.</w:t>
      </w:r>
    </w:p>
    <w:p w14:paraId="6A68437D" w14:textId="3CF1F012" w:rsidR="004D421E" w:rsidRPr="004D421E" w:rsidRDefault="004D421E" w:rsidP="001A6CA5">
      <w:pPr>
        <w:rPr>
          <w:color w:val="4472C4" w:themeColor="accent1"/>
        </w:rPr>
      </w:pPr>
    </w:p>
    <w:p w14:paraId="0C9B347C" w14:textId="46009AAB" w:rsidR="009863FD" w:rsidRPr="004D421E" w:rsidRDefault="009863FD" w:rsidP="001A6CA5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Date of Next </w:t>
      </w:r>
      <w:r w:rsidR="00642A20">
        <w:rPr>
          <w:b/>
          <w:bCs/>
          <w:color w:val="4472C4" w:themeColor="accent1"/>
        </w:rPr>
        <w:t>Meeting – 6</w:t>
      </w:r>
      <w:r w:rsidR="00642A20" w:rsidRPr="00642A20">
        <w:rPr>
          <w:b/>
          <w:bCs/>
          <w:color w:val="4472C4" w:themeColor="accent1"/>
          <w:vertAlign w:val="superscript"/>
        </w:rPr>
        <w:t>th</w:t>
      </w:r>
      <w:r w:rsidR="00642A20">
        <w:rPr>
          <w:b/>
          <w:bCs/>
          <w:color w:val="4472C4" w:themeColor="accent1"/>
        </w:rPr>
        <w:t xml:space="preserve"> December 2022</w:t>
      </w:r>
    </w:p>
    <w:p w14:paraId="51D536C6" w14:textId="7BA31933" w:rsidR="004D421E" w:rsidRPr="004D421E" w:rsidRDefault="004D421E" w:rsidP="001A6CA5">
      <w:pPr>
        <w:rPr>
          <w:color w:val="4472C4" w:themeColor="accent1"/>
        </w:rPr>
      </w:pPr>
    </w:p>
    <w:p w14:paraId="3B0AC079" w14:textId="79A53EBC" w:rsidR="004D421E" w:rsidRPr="004D421E" w:rsidRDefault="004D421E" w:rsidP="001A6CA5">
      <w:pPr>
        <w:rPr>
          <w:b/>
          <w:bCs/>
          <w:color w:val="4472C4" w:themeColor="accent1"/>
        </w:rPr>
      </w:pPr>
      <w:r w:rsidRPr="004D421E">
        <w:rPr>
          <w:b/>
          <w:bCs/>
          <w:color w:val="4472C4" w:themeColor="accent1"/>
        </w:rPr>
        <w:t>It is the duty of all Club Secretaries to bring this notice to the attention of their club members</w:t>
      </w:r>
    </w:p>
    <w:sectPr w:rsidR="004D421E" w:rsidRPr="004D4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A286" w14:textId="77777777" w:rsidR="00F11ECF" w:rsidRDefault="00F11ECF" w:rsidP="004D421E">
      <w:r>
        <w:separator/>
      </w:r>
    </w:p>
  </w:endnote>
  <w:endnote w:type="continuationSeparator" w:id="0">
    <w:p w14:paraId="18EB0260" w14:textId="77777777" w:rsidR="00F11ECF" w:rsidRDefault="00F11ECF" w:rsidP="004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FF7F" w14:textId="77777777" w:rsidR="004D421E" w:rsidRDefault="004D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7DF" w14:textId="67D68A6B" w:rsidR="004D421E" w:rsidRDefault="004D4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892B3A" wp14:editId="00190C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ff4c65b6122bd116fc3050" descr="{&quot;HashCode&quot;:-15280501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6CD18" w14:textId="774D1FC2" w:rsidR="004D421E" w:rsidRPr="004D421E" w:rsidRDefault="004D421E" w:rsidP="004D421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D42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92B3A" id="_x0000_t202" coordsize="21600,21600" o:spt="202" path="m,l,21600r21600,l21600,xe">
              <v:stroke joinstyle="miter"/>
              <v:path gradientshapeok="t" o:connecttype="rect"/>
            </v:shapetype>
            <v:shape id="MSIPCM9fff4c65b6122bd116fc3050" o:spid="_x0000_s1026" type="#_x0000_t202" alt="{&quot;HashCode&quot;:-15280501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DC6CD18" w14:textId="774D1FC2" w:rsidR="004D421E" w:rsidRPr="004D421E" w:rsidRDefault="004D421E" w:rsidP="004D421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D421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A8AE" w14:textId="77777777" w:rsidR="004D421E" w:rsidRDefault="004D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2EE0" w14:textId="77777777" w:rsidR="00F11ECF" w:rsidRDefault="00F11ECF" w:rsidP="004D421E">
      <w:r>
        <w:separator/>
      </w:r>
    </w:p>
  </w:footnote>
  <w:footnote w:type="continuationSeparator" w:id="0">
    <w:p w14:paraId="427A2FD4" w14:textId="77777777" w:rsidR="00F11ECF" w:rsidRDefault="00F11ECF" w:rsidP="004D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3EE" w14:textId="77777777" w:rsidR="004D421E" w:rsidRDefault="004D4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C719" w14:textId="77777777" w:rsidR="004D421E" w:rsidRDefault="004D4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92A3" w14:textId="77777777" w:rsidR="004D421E" w:rsidRDefault="004D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2954"/>
    <w:multiLevelType w:val="hybridMultilevel"/>
    <w:tmpl w:val="9C5A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5CE"/>
    <w:multiLevelType w:val="hybridMultilevel"/>
    <w:tmpl w:val="094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58AD"/>
    <w:multiLevelType w:val="hybridMultilevel"/>
    <w:tmpl w:val="7D98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ED"/>
    <w:rsid w:val="001A6CA5"/>
    <w:rsid w:val="004D421E"/>
    <w:rsid w:val="00622E29"/>
    <w:rsid w:val="00642A20"/>
    <w:rsid w:val="00784D83"/>
    <w:rsid w:val="009863FD"/>
    <w:rsid w:val="009B7B62"/>
    <w:rsid w:val="00A22F84"/>
    <w:rsid w:val="00A54495"/>
    <w:rsid w:val="00A55101"/>
    <w:rsid w:val="00AA5CDC"/>
    <w:rsid w:val="00BB6B34"/>
    <w:rsid w:val="00E070E7"/>
    <w:rsid w:val="00EC5BED"/>
    <w:rsid w:val="00F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E8295"/>
  <w15:chartTrackingRefBased/>
  <w15:docId w15:val="{CDF7BC90-87ED-400F-9670-A70D9B3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1E"/>
  </w:style>
  <w:style w:type="paragraph" w:styleId="Footer">
    <w:name w:val="footer"/>
    <w:basedOn w:val="Normal"/>
    <w:link w:val="FooterChar"/>
    <w:uiPriority w:val="99"/>
    <w:unhideWhenUsed/>
    <w:rsid w:val="004D4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prior151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Prior</dc:creator>
  <cp:keywords/>
  <dc:description/>
  <cp:lastModifiedBy>Jane Prior</cp:lastModifiedBy>
  <cp:revision>11</cp:revision>
  <dcterms:created xsi:type="dcterms:W3CDTF">2022-09-23T15:40:00Z</dcterms:created>
  <dcterms:modified xsi:type="dcterms:W3CDTF">2022-09-30T06:01:00Z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2022-09-23T16:08:07Z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fa6367bb-02d6-4f46-8b4e-7a527f32dd2e</vt:lpwstr>
  </property>
  <property fmtid="{D5CDD505-2E9C-101B-9397-08002B2CF9AE}" pid="8" name="MSIP_Label_9108d454-5c13-4905-93be-12ec8059c842_ContentBits">
    <vt:lpwstr>2</vt:lpwstr>
  </property>
</Properties>
</file>